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приказом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региональной службы по тарифам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Нижегородской области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06.04.2015 № 40/од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41CD9" w:rsidRDefault="00641CD9" w:rsidP="00641CD9">
      <w:pPr>
        <w:tabs>
          <w:tab w:val="left" w:pos="1897"/>
          <w:tab w:val="center" w:pos="9356"/>
        </w:tabs>
        <w:spacing w:after="0" w:line="240" w:lineRule="auto"/>
        <w:jc w:val="center"/>
        <w:rPr>
          <w:b/>
        </w:rPr>
      </w:pPr>
      <w:bookmarkStart w:id="0" w:name="Par253"/>
      <w:bookmarkEnd w:id="0"/>
      <w:r>
        <w:rPr>
          <w:b/>
        </w:rPr>
        <w:t xml:space="preserve">СОСТАВ </w:t>
      </w:r>
    </w:p>
    <w:p w:rsidR="00641CD9" w:rsidRDefault="00641CD9" w:rsidP="00641CD9">
      <w:pPr>
        <w:tabs>
          <w:tab w:val="left" w:pos="1897"/>
          <w:tab w:val="center" w:pos="9356"/>
        </w:tabs>
        <w:spacing w:after="0" w:line="240" w:lineRule="auto"/>
        <w:jc w:val="center"/>
        <w:rPr>
          <w:b/>
        </w:rPr>
      </w:pPr>
      <w:r>
        <w:rPr>
          <w:b/>
        </w:rPr>
        <w:t xml:space="preserve">ОБЩЕСТВЕННОГО СОВЕТА </w:t>
      </w:r>
      <w:r w:rsidRPr="00771600">
        <w:rPr>
          <w:b/>
        </w:rPr>
        <w:t xml:space="preserve">ПРИ РЕГИОНАЛЬНОЙ СЛУЖБЕ </w:t>
      </w:r>
      <w:r>
        <w:rPr>
          <w:b/>
        </w:rPr>
        <w:br/>
      </w:r>
      <w:r w:rsidRPr="00771600">
        <w:rPr>
          <w:b/>
        </w:rPr>
        <w:t>ПО ТАРИФАМ НИЖЕГОРОДСКОЙ ОБЛАСТИ</w:t>
      </w:r>
    </w:p>
    <w:p w:rsidR="00641CD9" w:rsidRPr="00ED562D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641CD9" w:rsidRPr="00ED562D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</w:t>
      </w:r>
      <w:r w:rsidRPr="00ED562D">
        <w:rPr>
          <w:rFonts w:cs="Calibri"/>
        </w:rPr>
        <w:t>в ред. приказов РСТ Нижегородской области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29.04.2015 № 57/1/од, 26.10.2016 № 185/од, от 21.02.2018 № 24/од, от 23.05.2018  № 50/од,  </w:t>
      </w:r>
      <w:r>
        <w:rPr>
          <w:rFonts w:cs="Calibri"/>
        </w:rPr>
        <w:br/>
        <w:t>от 24.02.2021 № 16/од</w:t>
      </w:r>
      <w:r w:rsidR="00A0051E">
        <w:rPr>
          <w:rFonts w:cs="Calibri"/>
        </w:rPr>
        <w:t>, от 30.04.2021 № 35/од, от 06.12.2021 № 107/од</w:t>
      </w:r>
      <w:r w:rsidR="005524B9">
        <w:rPr>
          <w:rFonts w:cs="Calibri"/>
        </w:rPr>
        <w:t xml:space="preserve">, </w:t>
      </w:r>
      <w:r w:rsidR="009D51E1">
        <w:rPr>
          <w:rFonts w:cs="Calibri"/>
        </w:rPr>
        <w:t xml:space="preserve">от </w:t>
      </w:r>
      <w:r w:rsidR="005524B9">
        <w:rPr>
          <w:rFonts w:cs="Calibri"/>
        </w:rPr>
        <w:t xml:space="preserve">30.12.2022 № 130/од, </w:t>
      </w:r>
      <w:r w:rsidR="009D51E1">
        <w:rPr>
          <w:rFonts w:cs="Calibri"/>
        </w:rPr>
        <w:t xml:space="preserve">от </w:t>
      </w:r>
      <w:r w:rsidR="005524B9">
        <w:rPr>
          <w:rFonts w:cs="Calibri"/>
        </w:rPr>
        <w:t>31.03.2023 20/од</w:t>
      </w:r>
      <w:r w:rsidR="009D51E1">
        <w:rPr>
          <w:rFonts w:cs="Calibri"/>
        </w:rPr>
        <w:t>, от 04.12.2023 № 106/од</w:t>
      </w:r>
      <w:r w:rsidR="001F1F91">
        <w:rPr>
          <w:rFonts w:cs="Calibri"/>
        </w:rPr>
        <w:t xml:space="preserve">, </w:t>
      </w:r>
      <w:r w:rsidR="00B27549" w:rsidRPr="00583A72">
        <w:rPr>
          <w:rFonts w:cs="Calibri"/>
        </w:rPr>
        <w:t>от 22.10</w:t>
      </w:r>
      <w:r w:rsidR="00A351B7" w:rsidRPr="00583A72">
        <w:rPr>
          <w:rFonts w:cs="Calibri"/>
        </w:rPr>
        <w:t>.2025</w:t>
      </w:r>
      <w:r w:rsidR="00A351B7">
        <w:rPr>
          <w:rFonts w:cs="Calibri"/>
        </w:rPr>
        <w:t xml:space="preserve"> № </w:t>
      </w:r>
      <w:r w:rsidR="00583A72">
        <w:rPr>
          <w:rFonts w:cs="Calibri"/>
        </w:rPr>
        <w:t>84</w:t>
      </w:r>
      <w:r w:rsidR="00A351B7">
        <w:rPr>
          <w:rFonts w:cs="Calibri"/>
        </w:rPr>
        <w:t>/од</w:t>
      </w:r>
      <w:r w:rsidRPr="00ED562D">
        <w:rPr>
          <w:rFonts w:cs="Calibri"/>
        </w:rPr>
        <w:t>)</w:t>
      </w:r>
    </w:p>
    <w:p w:rsidR="00641CD9" w:rsidRDefault="00641CD9" w:rsidP="0064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51914" w:rsidRPr="00ED562D" w:rsidRDefault="00151914" w:rsidP="0064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3224"/>
        <w:gridCol w:w="1115"/>
        <w:gridCol w:w="5584"/>
      </w:tblGrid>
      <w:tr w:rsidR="00151914" w:rsidRPr="00151914" w:rsidTr="002E369D">
        <w:trPr>
          <w:trHeight w:val="8309"/>
        </w:trPr>
        <w:tc>
          <w:tcPr>
            <w:tcW w:w="3224" w:type="dxa"/>
          </w:tcPr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Севостьянов Александр Александрович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Мамонов Андрей Михайлович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851EA6">
              <w:rPr>
                <w:rFonts w:asciiTheme="minorHAnsi" w:eastAsia="Times New Roman" w:hAnsiTheme="minorHAnsi" w:cstheme="minorHAnsi"/>
                <w:lang w:eastAsia="ru-RU"/>
              </w:rPr>
              <w:t>Овечкин Александр Николаевич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E044B7" w:rsidRPr="00851EA6" w:rsidRDefault="00E044B7" w:rsidP="00E044B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proofErr w:type="spellStart"/>
            <w:r w:rsidRPr="00851EA6">
              <w:rPr>
                <w:rFonts w:asciiTheme="minorHAnsi" w:eastAsia="Times New Roman" w:hAnsiTheme="minorHAnsi" w:cstheme="minorHAnsi"/>
              </w:rPr>
              <w:t>Садовникова</w:t>
            </w:r>
            <w:proofErr w:type="spellEnd"/>
            <w:r w:rsidRPr="00851EA6">
              <w:rPr>
                <w:rFonts w:asciiTheme="minorHAnsi" w:eastAsia="Times New Roman" w:hAnsiTheme="minorHAnsi" w:cstheme="minorHAnsi"/>
              </w:rPr>
              <w:t xml:space="preserve"> Ирина Николаевна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 xml:space="preserve">Орлов Михаил </w:t>
            </w:r>
            <w:proofErr w:type="spellStart"/>
            <w:r w:rsidRPr="00851EA6">
              <w:rPr>
                <w:rFonts w:asciiTheme="minorHAnsi" w:eastAsia="Times New Roman" w:hAnsiTheme="minorHAnsi" w:cstheme="minorHAnsi"/>
              </w:rPr>
              <w:t>Болеславович</w:t>
            </w:r>
            <w:proofErr w:type="spellEnd"/>
          </w:p>
          <w:p w:rsidR="00151914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B27549" w:rsidRDefault="00B27549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B27549" w:rsidRPr="00851EA6" w:rsidRDefault="00B27549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Ленина Елена Борисовна</w:t>
            </w:r>
          </w:p>
        </w:tc>
        <w:tc>
          <w:tcPr>
            <w:tcW w:w="1115" w:type="dxa"/>
          </w:tcPr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151914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B27549" w:rsidRPr="00851EA6" w:rsidRDefault="00B27549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-</w:t>
            </w:r>
          </w:p>
          <w:p w:rsidR="00151914" w:rsidRPr="00851EA6" w:rsidRDefault="00151914" w:rsidP="001519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84" w:type="dxa"/>
          </w:tcPr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 xml:space="preserve">заведующий кафедрой «Электроэнергетика, электроснабжение и силовая электроника» ФГБОУ </w:t>
            </w:r>
            <w:proofErr w:type="gramStart"/>
            <w:r w:rsidRPr="00851EA6">
              <w:rPr>
                <w:rFonts w:asciiTheme="minorHAnsi" w:eastAsia="Times New Roman" w:hAnsiTheme="minorHAnsi" w:cstheme="minorHAnsi"/>
              </w:rPr>
              <w:t>ВО</w:t>
            </w:r>
            <w:proofErr w:type="gramEnd"/>
            <w:r w:rsidRPr="00851EA6">
              <w:rPr>
                <w:rFonts w:asciiTheme="minorHAnsi" w:eastAsia="Times New Roman" w:hAnsiTheme="minorHAnsi" w:cstheme="minorHAnsi"/>
              </w:rPr>
              <w:t xml:space="preserve"> «Нижегородский государственный технический университет им. Р.Е. Алексеева», кандидат технических наук,  доцент, председатель Общественного совета (по согласованию)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 xml:space="preserve">доцент кафедры «Электроэнергетика, электроснабжение и силовая электроника» ФГБОУ </w:t>
            </w:r>
            <w:proofErr w:type="gramStart"/>
            <w:r w:rsidRPr="00851EA6">
              <w:rPr>
                <w:rFonts w:asciiTheme="minorHAnsi" w:eastAsia="Times New Roman" w:hAnsiTheme="minorHAnsi" w:cstheme="minorHAnsi"/>
              </w:rPr>
              <w:t>ВО</w:t>
            </w:r>
            <w:proofErr w:type="gramEnd"/>
            <w:r w:rsidRPr="00851EA6">
              <w:rPr>
                <w:rFonts w:asciiTheme="minorHAnsi" w:eastAsia="Times New Roman" w:hAnsiTheme="minorHAnsi" w:cstheme="minorHAnsi"/>
              </w:rPr>
              <w:t xml:space="preserve"> «Нижегородский государственный технический университет им. Р.Е. Алексеева», руководитель Научно-исследовательского института </w:t>
            </w:r>
            <w:proofErr w:type="spellStart"/>
            <w:r w:rsidRPr="00851EA6">
              <w:rPr>
                <w:rFonts w:asciiTheme="minorHAnsi" w:eastAsia="Times New Roman" w:hAnsiTheme="minorHAnsi" w:cstheme="minorHAnsi"/>
              </w:rPr>
              <w:t>энергоэффективных</w:t>
            </w:r>
            <w:proofErr w:type="spellEnd"/>
            <w:r w:rsidRPr="00851EA6">
              <w:rPr>
                <w:rFonts w:asciiTheme="minorHAnsi" w:eastAsia="Times New Roman" w:hAnsiTheme="minorHAnsi" w:cstheme="minorHAnsi"/>
              </w:rPr>
              <w:t xml:space="preserve"> технологий, кандидат технических наук, заместитель председателя Общественного совета (по согласованию)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851EA6">
              <w:rPr>
                <w:rFonts w:asciiTheme="minorHAnsi" w:eastAsia="Times New Roman" w:hAnsiTheme="minorHAnsi" w:cstheme="minorHAnsi"/>
                <w:lang w:eastAsia="ru-RU"/>
              </w:rPr>
              <w:t>заместитель генерального директора Нижегородской Ассоциации промышленников и предпринимателей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851EA6">
              <w:rPr>
                <w:rFonts w:asciiTheme="minorHAnsi" w:eastAsia="Times New Roman" w:hAnsiTheme="minorHAnsi" w:cstheme="minorHAnsi"/>
                <w:lang w:eastAsia="ru-RU"/>
              </w:rPr>
              <w:t xml:space="preserve"> (по согласованию)</w:t>
            </w: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E044B7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 xml:space="preserve">Председатель Нижегородского областного отделения  Общероссийской общественной организации  малого и среднего предпринимательства «Опора России» </w:t>
            </w:r>
            <w:r w:rsidR="00151914" w:rsidRPr="00851EA6">
              <w:rPr>
                <w:rFonts w:asciiTheme="minorHAnsi" w:eastAsia="Times New Roman" w:hAnsiTheme="minorHAnsi" w:cstheme="minorHAnsi"/>
              </w:rPr>
              <w:t>(по согласованию)</w:t>
            </w:r>
          </w:p>
          <w:p w:rsidR="00151914" w:rsidRPr="00851EA6" w:rsidRDefault="00151914" w:rsidP="0015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заместитель председателя Нижегородского областного союза организации профсоюзов «</w:t>
            </w:r>
            <w:proofErr w:type="spellStart"/>
            <w:r w:rsidRPr="00851EA6">
              <w:rPr>
                <w:rFonts w:asciiTheme="minorHAnsi" w:eastAsia="Times New Roman" w:hAnsiTheme="minorHAnsi" w:cstheme="minorHAnsi"/>
              </w:rPr>
              <w:t>Облсовпроф</w:t>
            </w:r>
            <w:proofErr w:type="spellEnd"/>
            <w:r w:rsidRPr="00851EA6">
              <w:rPr>
                <w:rFonts w:asciiTheme="minorHAnsi" w:eastAsia="Times New Roman" w:hAnsiTheme="minorHAnsi" w:cstheme="minorHAnsi"/>
              </w:rPr>
              <w:t>»</w:t>
            </w:r>
            <w:r w:rsidR="00203EAA">
              <w:rPr>
                <w:rFonts w:asciiTheme="minorHAnsi" w:eastAsia="Times New Roman" w:hAnsiTheme="minorHAnsi" w:cstheme="minorHAnsi"/>
              </w:rPr>
              <w:t xml:space="preserve">, </w:t>
            </w:r>
            <w:r w:rsidR="00203EAA">
              <w:rPr>
                <w:sz w:val="23"/>
                <w:szCs w:val="23"/>
              </w:rPr>
              <w:t>член Общественной палаты Нижегородской области</w:t>
            </w:r>
            <w:r w:rsidRPr="00851EA6">
              <w:rPr>
                <w:rFonts w:asciiTheme="minorHAnsi" w:eastAsia="Times New Roman" w:hAnsiTheme="minorHAnsi" w:cstheme="minorHAnsi"/>
              </w:rPr>
              <w:t xml:space="preserve"> (по согласованию)</w:t>
            </w:r>
          </w:p>
          <w:p w:rsidR="00151914" w:rsidRPr="00851EA6" w:rsidRDefault="00151914" w:rsidP="0015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151914" w:rsidRPr="00851EA6" w:rsidRDefault="00151914" w:rsidP="001519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1EA6">
              <w:rPr>
                <w:rFonts w:asciiTheme="minorHAnsi" w:eastAsia="Times New Roman" w:hAnsiTheme="minorHAnsi" w:cstheme="minorHAnsi"/>
              </w:rPr>
              <w:t>председатель Нижегородской областной организации профсо</w:t>
            </w:r>
            <w:r w:rsidR="00203EAA">
              <w:rPr>
                <w:rFonts w:asciiTheme="minorHAnsi" w:eastAsia="Times New Roman" w:hAnsiTheme="minorHAnsi" w:cstheme="minorHAnsi"/>
              </w:rPr>
              <w:t xml:space="preserve">юза работников жизнеобеспечения, </w:t>
            </w:r>
            <w:r w:rsidR="00203EAA">
              <w:rPr>
                <w:sz w:val="23"/>
                <w:szCs w:val="23"/>
              </w:rPr>
              <w:t>член Общественной палаты Нижегородской области</w:t>
            </w:r>
            <w:bookmarkStart w:id="1" w:name="_GoBack"/>
            <w:bookmarkEnd w:id="1"/>
            <w:r w:rsidRPr="00851EA6">
              <w:rPr>
                <w:rFonts w:asciiTheme="minorHAnsi" w:eastAsia="Times New Roman" w:hAnsiTheme="minorHAnsi" w:cstheme="minorHAnsi"/>
              </w:rPr>
              <w:t xml:space="preserve">                              (по согласованию).».</w:t>
            </w:r>
          </w:p>
        </w:tc>
      </w:tr>
    </w:tbl>
    <w:p w:rsidR="005D0590" w:rsidRDefault="005D0590" w:rsidP="005524B9"/>
    <w:sectPr w:rsidR="005D0590" w:rsidSect="00097B3A">
      <w:pgSz w:w="11905" w:h="16838"/>
      <w:pgMar w:top="1134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D9"/>
    <w:rsid w:val="00151914"/>
    <w:rsid w:val="001F1F91"/>
    <w:rsid w:val="00203EAA"/>
    <w:rsid w:val="00371361"/>
    <w:rsid w:val="005524B9"/>
    <w:rsid w:val="00583A72"/>
    <w:rsid w:val="005D0590"/>
    <w:rsid w:val="00641CD9"/>
    <w:rsid w:val="006E1A2E"/>
    <w:rsid w:val="00851EA6"/>
    <w:rsid w:val="009D51E1"/>
    <w:rsid w:val="00A0051E"/>
    <w:rsid w:val="00A351B7"/>
    <w:rsid w:val="00B27549"/>
    <w:rsid w:val="00E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Елена Владимировна</dc:creator>
  <cp:lastModifiedBy>Наместникова Светлана Владимировна</cp:lastModifiedBy>
  <cp:revision>12</cp:revision>
  <dcterms:created xsi:type="dcterms:W3CDTF">2023-07-05T07:32:00Z</dcterms:created>
  <dcterms:modified xsi:type="dcterms:W3CDTF">2026-02-04T08:29:00Z</dcterms:modified>
</cp:coreProperties>
</file>